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7F84B" w14:textId="77777777" w:rsidR="009F649D" w:rsidRPr="00DC7C15" w:rsidRDefault="009F649D" w:rsidP="00DC7C15">
      <w:pPr>
        <w:spacing w:before="240" w:after="100" w:afterAutospacing="1" w:line="276" w:lineRule="auto"/>
        <w:jc w:val="both"/>
        <w:rPr>
          <w:rFonts w:ascii="Arial" w:hAnsi="Arial" w:cs="Arial"/>
          <w:b/>
          <w:bCs/>
          <w:color w:val="000000"/>
          <w:sz w:val="28"/>
          <w:szCs w:val="28"/>
        </w:rPr>
      </w:pPr>
      <w:r w:rsidRPr="00DC7C15">
        <w:rPr>
          <w:rFonts w:ascii="Arial" w:hAnsi="Arial" w:cs="Arial"/>
          <w:b/>
          <w:bCs/>
          <w:color w:val="000000"/>
          <w:sz w:val="28"/>
          <w:szCs w:val="28"/>
        </w:rPr>
        <w:t xml:space="preserve">Soft Opening des neuen Haitian-Produktionsstandorts in </w:t>
      </w:r>
      <w:proofErr w:type="spellStart"/>
      <w:r w:rsidRPr="00DC7C15">
        <w:rPr>
          <w:rFonts w:ascii="Arial" w:hAnsi="Arial" w:cs="Arial"/>
          <w:b/>
          <w:bCs/>
          <w:color w:val="000000"/>
          <w:sz w:val="28"/>
          <w:szCs w:val="28"/>
        </w:rPr>
        <w:t>Ruma</w:t>
      </w:r>
      <w:proofErr w:type="spellEnd"/>
    </w:p>
    <w:p w14:paraId="52BC3965" w14:textId="77777777" w:rsidR="00DC7C15" w:rsidRPr="00DC7C15" w:rsidRDefault="00DC7C15" w:rsidP="00DC7C15">
      <w:pPr>
        <w:spacing w:before="240" w:line="276" w:lineRule="auto"/>
        <w:jc w:val="both"/>
        <w:rPr>
          <w:rStyle w:val="Fett"/>
          <w:rFonts w:ascii="Arial" w:eastAsia="Times New Roman" w:hAnsi="Arial" w:cs="Arial"/>
          <w:b w:val="0"/>
          <w:bCs w:val="0"/>
          <w:color w:val="000000"/>
          <w:lang w:eastAsia="zh-CN"/>
        </w:rPr>
      </w:pPr>
      <w:proofErr w:type="spellStart"/>
      <w:r w:rsidRPr="00DC7C15">
        <w:rPr>
          <w:rStyle w:val="Fett"/>
          <w:rFonts w:ascii="Arial" w:eastAsia="Times New Roman" w:hAnsi="Arial" w:cs="Arial"/>
          <w:color w:val="000000"/>
          <w:lang w:eastAsia="zh-CN"/>
        </w:rPr>
        <w:t>Ruma</w:t>
      </w:r>
      <w:proofErr w:type="spellEnd"/>
      <w:r w:rsidRPr="00DC7C15">
        <w:rPr>
          <w:rStyle w:val="Fett"/>
          <w:rFonts w:ascii="Arial" w:eastAsia="Times New Roman" w:hAnsi="Arial" w:cs="Arial"/>
          <w:color w:val="000000"/>
          <w:lang w:eastAsia="zh-CN"/>
        </w:rPr>
        <w:t xml:space="preserve">, 6. November 2025 – </w:t>
      </w:r>
      <w:r w:rsidRPr="00DC7C15">
        <w:rPr>
          <w:rStyle w:val="Fett"/>
          <w:rFonts w:ascii="Arial" w:eastAsia="Times New Roman" w:hAnsi="Arial" w:cs="Arial"/>
          <w:b w:val="0"/>
          <w:bCs w:val="0"/>
          <w:color w:val="000000"/>
          <w:lang w:eastAsia="zh-CN"/>
        </w:rPr>
        <w:t xml:space="preserve">Mit der Ausrichtung eines internen Open-House-Events für Mitarbeitende und enge Partner hat Haitian einen weiteren wichtigen Meilenstein für seinen neuen Produktionsstandort in </w:t>
      </w:r>
      <w:proofErr w:type="spellStart"/>
      <w:r w:rsidRPr="00DC7C15">
        <w:rPr>
          <w:rStyle w:val="Fett"/>
          <w:rFonts w:ascii="Arial" w:eastAsia="Times New Roman" w:hAnsi="Arial" w:cs="Arial"/>
          <w:b w:val="0"/>
          <w:bCs w:val="0"/>
          <w:color w:val="000000"/>
          <w:lang w:eastAsia="zh-CN"/>
        </w:rPr>
        <w:t>Ruma</w:t>
      </w:r>
      <w:proofErr w:type="spellEnd"/>
      <w:r w:rsidRPr="00DC7C15">
        <w:rPr>
          <w:rStyle w:val="Fett"/>
          <w:rFonts w:ascii="Arial" w:eastAsia="Times New Roman" w:hAnsi="Arial" w:cs="Arial"/>
          <w:b w:val="0"/>
          <w:bCs w:val="0"/>
          <w:color w:val="000000"/>
          <w:lang w:eastAsia="zh-CN"/>
        </w:rPr>
        <w:t>, Serbien, gesetzt. Der Standort ist ein zentraler Baustein der europäischen Strategie von Haitian, da er lokale Maschinenfertigung, optimierte Logistikprozesse, Forschungs- und Entwicklungsaktivitäten sowie langfristiges Entwicklungspotenzial vereint. Im Einklang mit der Unternehmensphilosophie, Vorteile für seine Kunden zu schaffen und zu erweitern (</w:t>
      </w:r>
      <w:proofErr w:type="spellStart"/>
      <w:r w:rsidRPr="00DC7C15">
        <w:rPr>
          <w:rStyle w:val="Fett"/>
          <w:rFonts w:ascii="Arial" w:eastAsia="Times New Roman" w:hAnsi="Arial" w:cs="Arial"/>
          <w:b w:val="0"/>
          <w:bCs w:val="0"/>
          <w:color w:val="000000"/>
          <w:lang w:eastAsia="zh-CN"/>
        </w:rPr>
        <w:t>We</w:t>
      </w:r>
      <w:proofErr w:type="spellEnd"/>
      <w:r w:rsidRPr="00DC7C15">
        <w:rPr>
          <w:rStyle w:val="Fett"/>
          <w:rFonts w:ascii="Arial" w:eastAsia="Times New Roman" w:hAnsi="Arial" w:cs="Arial"/>
          <w:b w:val="0"/>
          <w:bCs w:val="0"/>
          <w:color w:val="000000"/>
          <w:lang w:eastAsia="zh-CN"/>
        </w:rPr>
        <w:t xml:space="preserve"> Create and </w:t>
      </w:r>
      <w:proofErr w:type="spellStart"/>
      <w:r w:rsidRPr="00DC7C15">
        <w:rPr>
          <w:rStyle w:val="Fett"/>
          <w:rFonts w:ascii="Arial" w:eastAsia="Times New Roman" w:hAnsi="Arial" w:cs="Arial"/>
          <w:b w:val="0"/>
          <w:bCs w:val="0"/>
          <w:color w:val="000000"/>
          <w:lang w:eastAsia="zh-CN"/>
        </w:rPr>
        <w:t>Extend</w:t>
      </w:r>
      <w:proofErr w:type="spellEnd"/>
      <w:r w:rsidRPr="00DC7C15">
        <w:rPr>
          <w:rStyle w:val="Fett"/>
          <w:rFonts w:ascii="Arial" w:eastAsia="Times New Roman" w:hAnsi="Arial" w:cs="Arial"/>
          <w:b w:val="0"/>
          <w:bCs w:val="0"/>
          <w:color w:val="000000"/>
          <w:lang w:eastAsia="zh-CN"/>
        </w:rPr>
        <w:t xml:space="preserve"> Advantage), bietet das Werk alle Voraussetzungen, um lokale Marktanforderungen zu erfüllen.</w:t>
      </w:r>
    </w:p>
    <w:p w14:paraId="19F2C671" w14:textId="0279D9D0" w:rsidR="00DC7C15" w:rsidRPr="00DC7C15" w:rsidRDefault="00DC7C15" w:rsidP="00DC7C15">
      <w:pPr>
        <w:spacing w:before="240" w:line="276" w:lineRule="auto"/>
        <w:jc w:val="both"/>
        <w:rPr>
          <w:rStyle w:val="Fett"/>
          <w:rFonts w:ascii="Arial" w:eastAsia="Times New Roman" w:hAnsi="Arial" w:cs="Arial"/>
          <w:b w:val="0"/>
          <w:bCs w:val="0"/>
          <w:color w:val="000000"/>
          <w:lang w:eastAsia="zh-CN"/>
        </w:rPr>
      </w:pPr>
      <w:r w:rsidRPr="00DC7C15">
        <w:rPr>
          <w:rStyle w:val="Fett"/>
          <w:rFonts w:ascii="Arial" w:eastAsia="Times New Roman" w:hAnsi="Arial" w:cs="Arial"/>
          <w:b w:val="0"/>
          <w:bCs w:val="0"/>
          <w:color w:val="000000"/>
          <w:lang w:eastAsia="zh-CN"/>
        </w:rPr>
        <w:t>Der diesjährige Produktionsschwerpunkt liegt auf Spritzgießmaschinen, insbesondere auf den bewährten Baureihen Mars (</w:t>
      </w:r>
      <w:proofErr w:type="spellStart"/>
      <w:r w:rsidRPr="00DC7C15">
        <w:rPr>
          <w:rStyle w:val="Fett"/>
          <w:rFonts w:ascii="Arial" w:eastAsia="Times New Roman" w:hAnsi="Arial" w:cs="Arial"/>
          <w:b w:val="0"/>
          <w:bCs w:val="0"/>
          <w:color w:val="000000"/>
          <w:lang w:eastAsia="zh-CN"/>
        </w:rPr>
        <w:t>servo</w:t>
      </w:r>
      <w:proofErr w:type="spellEnd"/>
      <w:r>
        <w:rPr>
          <w:rStyle w:val="Fett"/>
          <w:rFonts w:ascii="Arial" w:eastAsia="Times New Roman" w:hAnsi="Arial" w:cs="Arial"/>
          <w:b w:val="0"/>
          <w:bCs w:val="0"/>
          <w:color w:val="000000"/>
          <w:lang w:eastAsia="zh-CN"/>
        </w:rPr>
        <w:t>-</w:t>
      </w:r>
      <w:r w:rsidRPr="00DC7C15">
        <w:rPr>
          <w:rStyle w:val="Fett"/>
          <w:rFonts w:ascii="Arial" w:eastAsia="Times New Roman" w:hAnsi="Arial" w:cs="Arial"/>
          <w:b w:val="0"/>
          <w:bCs w:val="0"/>
          <w:color w:val="000000"/>
          <w:lang w:eastAsia="zh-CN"/>
        </w:rPr>
        <w:t>hydraulische Kniehebel-Spritzgießmaschine) und Jupiter (</w:t>
      </w:r>
      <w:proofErr w:type="spellStart"/>
      <w:r w:rsidRPr="00DC7C15">
        <w:rPr>
          <w:rStyle w:val="Fett"/>
          <w:rFonts w:ascii="Arial" w:eastAsia="Times New Roman" w:hAnsi="Arial" w:cs="Arial"/>
          <w:b w:val="0"/>
          <w:bCs w:val="0"/>
          <w:color w:val="000000"/>
          <w:lang w:eastAsia="zh-CN"/>
        </w:rPr>
        <w:t>servo</w:t>
      </w:r>
      <w:proofErr w:type="spellEnd"/>
      <w:r>
        <w:rPr>
          <w:rStyle w:val="Fett"/>
          <w:rFonts w:ascii="Arial" w:eastAsia="Times New Roman" w:hAnsi="Arial" w:cs="Arial"/>
          <w:b w:val="0"/>
          <w:bCs w:val="0"/>
          <w:color w:val="000000"/>
          <w:lang w:eastAsia="zh-CN"/>
        </w:rPr>
        <w:t>-</w:t>
      </w:r>
      <w:r w:rsidRPr="00DC7C15">
        <w:rPr>
          <w:rStyle w:val="Fett"/>
          <w:rFonts w:ascii="Arial" w:eastAsia="Times New Roman" w:hAnsi="Arial" w:cs="Arial"/>
          <w:b w:val="0"/>
          <w:bCs w:val="0"/>
          <w:color w:val="000000"/>
          <w:lang w:eastAsia="zh-CN"/>
        </w:rPr>
        <w:t>hydraulische Zwei-Platten-Spritzgießmaschine). Bislang wurden bereits mehr als 50 Maschinen gefertigt.</w:t>
      </w:r>
    </w:p>
    <w:p w14:paraId="11B39301" w14:textId="77777777" w:rsidR="00DC7C15" w:rsidRPr="00DC7C15" w:rsidRDefault="00DC7C15" w:rsidP="00DC7C15">
      <w:pPr>
        <w:spacing w:before="240" w:line="276" w:lineRule="auto"/>
        <w:jc w:val="both"/>
        <w:rPr>
          <w:rStyle w:val="Fett"/>
          <w:rFonts w:ascii="Arial" w:eastAsia="Times New Roman" w:hAnsi="Arial" w:cs="Arial"/>
          <w:b w:val="0"/>
          <w:bCs w:val="0"/>
          <w:color w:val="000000"/>
          <w:lang w:eastAsia="zh-CN"/>
        </w:rPr>
      </w:pPr>
      <w:r w:rsidRPr="00DC7C15">
        <w:rPr>
          <w:rStyle w:val="Fett"/>
          <w:rFonts w:ascii="Arial" w:eastAsia="Times New Roman" w:hAnsi="Arial" w:cs="Arial"/>
          <w:b w:val="0"/>
          <w:bCs w:val="0"/>
          <w:color w:val="000000"/>
          <w:lang w:eastAsia="zh-CN"/>
        </w:rPr>
        <w:t>Parallel zur Maschinenproduktion wird der Standort in Serbien eine zentrale Rolle in der Ersatzteilversorgung des europäischen Marktes übernehmen. Mit Ersatzteillagern in Serbien und Deutschland (dem europäischen Hauptsitz) sowie zusätzlichen dezentralen Lagerpunkten in ganz Europa stellt Haitian die schnelle Verfügbarkeit wichtiger Komponenten sicher und reduziert damit potenzielle Maschinenausfallzeiten.</w:t>
      </w:r>
    </w:p>
    <w:p w14:paraId="311B3873" w14:textId="4ED31392" w:rsidR="00DC7C15" w:rsidRPr="00DC7C15" w:rsidRDefault="00DC7C15" w:rsidP="00DC7C15">
      <w:pPr>
        <w:spacing w:before="240" w:line="276" w:lineRule="auto"/>
        <w:jc w:val="both"/>
        <w:rPr>
          <w:rStyle w:val="Fett"/>
          <w:rFonts w:ascii="Arial" w:eastAsia="Times New Roman" w:hAnsi="Arial" w:cs="Arial"/>
          <w:b w:val="0"/>
          <w:bCs w:val="0"/>
          <w:color w:val="000000"/>
          <w:lang w:eastAsia="zh-CN"/>
        </w:rPr>
      </w:pPr>
      <w:r w:rsidRPr="00DC7C15">
        <w:rPr>
          <w:rStyle w:val="Fett"/>
          <w:rFonts w:ascii="Arial" w:eastAsia="Times New Roman" w:hAnsi="Arial" w:cs="Arial"/>
          <w:b w:val="0"/>
          <w:bCs w:val="0"/>
          <w:color w:val="000000"/>
          <w:lang w:eastAsia="zh-CN"/>
        </w:rPr>
        <w:t xml:space="preserve">Um die spezifischen Anforderungen der europäischen Kunststoffindustrie zu erfüllen, erweitert Haitian </w:t>
      </w:r>
      <w:r>
        <w:rPr>
          <w:rStyle w:val="Fett"/>
          <w:rFonts w:ascii="Arial" w:eastAsia="Times New Roman" w:hAnsi="Arial" w:cs="Arial"/>
          <w:b w:val="0"/>
          <w:bCs w:val="0"/>
          <w:color w:val="000000"/>
          <w:lang w:eastAsia="zh-CN"/>
        </w:rPr>
        <w:t>in Serbien</w:t>
      </w:r>
      <w:r w:rsidRPr="00DC7C15">
        <w:rPr>
          <w:rStyle w:val="Fett"/>
          <w:rFonts w:ascii="Arial" w:eastAsia="Times New Roman" w:hAnsi="Arial" w:cs="Arial"/>
          <w:b w:val="0"/>
          <w:bCs w:val="0"/>
          <w:color w:val="000000"/>
          <w:lang w:eastAsia="zh-CN"/>
        </w:rPr>
        <w:t xml:space="preserve"> die eigenen Kompetenzen im Bereich High-End-Maschinen und integrierter Systemlösungen. Dazu gehört unter anderem die Rekrutierung von Ingenieurinnen und Ingenieuren, die auf die Konstruktion mechanischer, hydraulischer und elektrischer Komponenten für Spritzgießmaschinen spezialisiert sind. Mit einem europäischen F&amp;E-Team, das sich auf hochwertige und marktspezifische Anwendungen konzentriert, wird Haitian Maschinen und </w:t>
      </w:r>
      <w:r>
        <w:rPr>
          <w:rStyle w:val="Fett"/>
          <w:rFonts w:ascii="Arial" w:eastAsia="Times New Roman" w:hAnsi="Arial" w:cs="Arial"/>
          <w:b w:val="0"/>
          <w:bCs w:val="0"/>
          <w:color w:val="000000"/>
          <w:lang w:eastAsia="zh-CN"/>
        </w:rPr>
        <w:t>Turnkey-</w:t>
      </w:r>
      <w:r w:rsidRPr="00DC7C15">
        <w:rPr>
          <w:rStyle w:val="Fett"/>
          <w:rFonts w:ascii="Arial" w:eastAsia="Times New Roman" w:hAnsi="Arial" w:cs="Arial"/>
          <w:b w:val="0"/>
          <w:bCs w:val="0"/>
          <w:color w:val="000000"/>
          <w:lang w:eastAsia="zh-CN"/>
        </w:rPr>
        <w:t>Lösungen produzieren, die konsequent an regionale Anforderungen angepasst sind – von optimierten Maschinenkonfigurationen bis hin zu vollständig integrierten Produktionszellen.</w:t>
      </w:r>
    </w:p>
    <w:p w14:paraId="29EDBA5B" w14:textId="77777777" w:rsidR="00DC7C15" w:rsidRDefault="00DC7C15" w:rsidP="00DC7C15">
      <w:pPr>
        <w:spacing w:before="240" w:line="276" w:lineRule="auto"/>
        <w:jc w:val="both"/>
        <w:rPr>
          <w:rFonts w:ascii="Arial" w:eastAsia="Times New Roman" w:hAnsi="Arial" w:cs="Arial"/>
          <w:color w:val="000000"/>
          <w:lang w:eastAsia="zh-CN"/>
        </w:rPr>
      </w:pPr>
      <w:r w:rsidRPr="00DC7C15">
        <w:rPr>
          <w:rStyle w:val="Fett"/>
          <w:rFonts w:ascii="Arial" w:eastAsia="Times New Roman" w:hAnsi="Arial" w:cs="Arial"/>
          <w:b w:val="0"/>
          <w:bCs w:val="0"/>
          <w:color w:val="000000"/>
          <w:lang w:eastAsia="zh-CN"/>
        </w:rPr>
        <w:t xml:space="preserve">Die Investition in den serbischen Produktionsstandort unterstreicht </w:t>
      </w:r>
      <w:proofErr w:type="spellStart"/>
      <w:r w:rsidRPr="00DC7C15">
        <w:rPr>
          <w:rStyle w:val="Fett"/>
          <w:rFonts w:ascii="Arial" w:eastAsia="Times New Roman" w:hAnsi="Arial" w:cs="Arial"/>
          <w:b w:val="0"/>
          <w:bCs w:val="0"/>
          <w:color w:val="000000"/>
          <w:lang w:eastAsia="zh-CN"/>
        </w:rPr>
        <w:t>Haitians</w:t>
      </w:r>
      <w:proofErr w:type="spellEnd"/>
      <w:r w:rsidRPr="00DC7C15">
        <w:rPr>
          <w:rStyle w:val="Fett"/>
          <w:rFonts w:ascii="Arial" w:eastAsia="Times New Roman" w:hAnsi="Arial" w:cs="Arial"/>
          <w:b w:val="0"/>
          <w:bCs w:val="0"/>
          <w:color w:val="000000"/>
          <w:lang w:eastAsia="zh-CN"/>
        </w:rPr>
        <w:t xml:space="preserve"> langfristiges </w:t>
      </w:r>
      <w:proofErr w:type="spellStart"/>
      <w:r w:rsidRPr="00DC7C15">
        <w:rPr>
          <w:rStyle w:val="Fett"/>
          <w:rFonts w:ascii="Arial" w:eastAsia="Times New Roman" w:hAnsi="Arial" w:cs="Arial"/>
          <w:b w:val="0"/>
          <w:bCs w:val="0"/>
          <w:color w:val="000000"/>
          <w:lang w:eastAsia="zh-CN"/>
        </w:rPr>
        <w:t>Commitment</w:t>
      </w:r>
      <w:proofErr w:type="spellEnd"/>
      <w:r w:rsidRPr="00DC7C15">
        <w:rPr>
          <w:rStyle w:val="Fett"/>
          <w:rFonts w:ascii="Arial" w:eastAsia="Times New Roman" w:hAnsi="Arial" w:cs="Arial"/>
          <w:b w:val="0"/>
          <w:bCs w:val="0"/>
          <w:color w:val="000000"/>
          <w:lang w:eastAsia="zh-CN"/>
        </w:rPr>
        <w:t xml:space="preserve"> gegenüber der europäischen Kunststoff- und </w:t>
      </w:r>
      <w:r w:rsidRPr="00DC7C15">
        <w:rPr>
          <w:rStyle w:val="Fett"/>
          <w:rFonts w:ascii="Arial" w:eastAsia="Times New Roman" w:hAnsi="Arial" w:cs="Arial"/>
          <w:b w:val="0"/>
          <w:bCs w:val="0"/>
          <w:color w:val="000000"/>
          <w:lang w:eastAsia="zh-CN"/>
        </w:rPr>
        <w:lastRenderedPageBreak/>
        <w:t>Fertigungsindustrie und setzt die drei zentralen Säulen der globalen Haitian-Strategie um: Regionale Headquarter, lokalisierte Produktion und mehrere Anwendungszentren in Europa.</w:t>
      </w:r>
    </w:p>
    <w:p w14:paraId="154689B4" w14:textId="77777777" w:rsidR="00DC7C15" w:rsidRDefault="00DC7C15" w:rsidP="00DC7C15">
      <w:pPr>
        <w:spacing w:before="240" w:line="276" w:lineRule="auto"/>
        <w:jc w:val="both"/>
        <w:rPr>
          <w:rFonts w:ascii="Arial" w:eastAsia="Times New Roman" w:hAnsi="Arial" w:cs="Arial"/>
          <w:color w:val="000000"/>
          <w:lang w:eastAsia="zh-CN"/>
        </w:rPr>
      </w:pPr>
    </w:p>
    <w:p w14:paraId="5E9CD5AB" w14:textId="77777777" w:rsidR="00DC7C15" w:rsidRDefault="00DC7C15" w:rsidP="00DC7C15">
      <w:pPr>
        <w:spacing w:before="240" w:line="276" w:lineRule="auto"/>
        <w:jc w:val="both"/>
        <w:rPr>
          <w:rFonts w:ascii="Arial" w:eastAsia="Times New Roman" w:hAnsi="Arial" w:cs="Arial"/>
          <w:color w:val="000000"/>
          <w:lang w:eastAsia="zh-CN"/>
        </w:rPr>
      </w:pPr>
    </w:p>
    <w:p w14:paraId="2CAD7A6C" w14:textId="4E1D8C51" w:rsidR="00E50F67" w:rsidRPr="00DC7C15" w:rsidRDefault="00E50F67" w:rsidP="00DC7C15">
      <w:pPr>
        <w:spacing w:before="240" w:line="276" w:lineRule="auto"/>
        <w:jc w:val="both"/>
        <w:rPr>
          <w:rFonts w:ascii="Arial" w:eastAsia="Times New Roman" w:hAnsi="Arial" w:cs="Arial"/>
          <w:color w:val="000000"/>
          <w:lang w:eastAsia="zh-CN"/>
        </w:rPr>
      </w:pPr>
      <w:r w:rsidRPr="00DC7C15">
        <w:rPr>
          <w:rFonts w:ascii="Arial" w:eastAsia="Times New Roman" w:hAnsi="Arial" w:cs="Arial"/>
          <w:b/>
          <w:bCs/>
          <w:color w:val="000000"/>
          <w:shd w:val="clear" w:color="auto" w:fill="FFFFFF"/>
        </w:rPr>
        <w:t xml:space="preserve">Media </w:t>
      </w:r>
      <w:r w:rsidR="00D60D81" w:rsidRPr="00DC7C15">
        <w:rPr>
          <w:rFonts w:ascii="Arial" w:eastAsia="Times New Roman" w:hAnsi="Arial" w:cs="Arial"/>
          <w:b/>
          <w:bCs/>
          <w:color w:val="000000"/>
          <w:shd w:val="clear" w:color="auto" w:fill="FFFFFF"/>
        </w:rPr>
        <w:t>C</w:t>
      </w:r>
      <w:r w:rsidRPr="00DC7C15">
        <w:rPr>
          <w:rFonts w:ascii="Arial" w:eastAsia="Times New Roman" w:hAnsi="Arial" w:cs="Arial"/>
          <w:b/>
          <w:bCs/>
          <w:color w:val="000000"/>
          <w:shd w:val="clear" w:color="auto" w:fill="FFFFFF"/>
        </w:rPr>
        <w:t>ontact</w:t>
      </w:r>
      <w:r w:rsidR="00D60D81" w:rsidRPr="00DC7C15">
        <w:rPr>
          <w:rFonts w:ascii="Arial" w:eastAsia="Times New Roman" w:hAnsi="Arial" w:cs="Arial"/>
          <w:b/>
          <w:bCs/>
          <w:color w:val="000000"/>
          <w:shd w:val="clear" w:color="auto" w:fill="FFFFFF"/>
        </w:rPr>
        <w:t xml:space="preserve"> Europe</w:t>
      </w:r>
    </w:p>
    <w:p w14:paraId="6F0F2C5F" w14:textId="77777777" w:rsidR="009948F3" w:rsidRPr="00DC7C15" w:rsidRDefault="009948F3" w:rsidP="00DC7C15">
      <w:pPr>
        <w:spacing w:before="240" w:line="276" w:lineRule="auto"/>
        <w:jc w:val="both"/>
        <w:rPr>
          <w:rFonts w:ascii="Arial" w:eastAsia="Times New Roman" w:hAnsi="Arial" w:cs="Arial"/>
          <w:b/>
          <w:bCs/>
          <w:color w:val="000000"/>
          <w:shd w:val="clear" w:color="auto" w:fill="FFFFFF"/>
        </w:rPr>
      </w:pPr>
    </w:p>
    <w:p w14:paraId="163E5CF3" w14:textId="7F976714" w:rsidR="00E50F67" w:rsidRPr="00DC7C15" w:rsidRDefault="00D60D81" w:rsidP="00DC7C15">
      <w:pPr>
        <w:spacing w:line="276" w:lineRule="auto"/>
        <w:jc w:val="both"/>
        <w:rPr>
          <w:rFonts w:ascii="Arial" w:eastAsia="Times New Roman" w:hAnsi="Arial" w:cs="Arial"/>
          <w:color w:val="000000"/>
          <w:shd w:val="clear" w:color="auto" w:fill="FFFFFF"/>
        </w:rPr>
      </w:pPr>
      <w:r w:rsidRPr="00DC7C15">
        <w:rPr>
          <w:rFonts w:ascii="Arial" w:eastAsia="Times New Roman" w:hAnsi="Arial" w:cs="Arial"/>
          <w:color w:val="000000"/>
          <w:shd w:val="clear" w:color="auto" w:fill="FFFFFF"/>
        </w:rPr>
        <w:t xml:space="preserve">Mr. </w:t>
      </w:r>
      <w:r w:rsidR="00E50F67" w:rsidRPr="00DC7C15">
        <w:rPr>
          <w:rFonts w:ascii="Arial" w:eastAsia="Times New Roman" w:hAnsi="Arial" w:cs="Arial"/>
          <w:color w:val="000000"/>
          <w:shd w:val="clear" w:color="auto" w:fill="FFFFFF"/>
        </w:rPr>
        <w:t>Dominik Wiesner</w:t>
      </w:r>
    </w:p>
    <w:p w14:paraId="71809657" w14:textId="77777777" w:rsidR="00E50F67" w:rsidRPr="00DC7C15" w:rsidRDefault="00E50F67" w:rsidP="00DC7C15">
      <w:pPr>
        <w:spacing w:line="276" w:lineRule="auto"/>
        <w:jc w:val="both"/>
        <w:rPr>
          <w:rFonts w:ascii="Arial" w:eastAsia="Times New Roman" w:hAnsi="Arial" w:cs="Arial"/>
          <w:color w:val="000000"/>
          <w:shd w:val="clear" w:color="auto" w:fill="FFFFFF"/>
        </w:rPr>
      </w:pPr>
      <w:r w:rsidRPr="00DC7C15">
        <w:rPr>
          <w:rFonts w:ascii="Arial" w:eastAsia="Times New Roman" w:hAnsi="Arial" w:cs="Arial"/>
          <w:color w:val="000000"/>
          <w:shd w:val="clear" w:color="auto" w:fill="FFFFFF"/>
        </w:rPr>
        <w:t>Marketing &amp; Communications Europe</w:t>
      </w:r>
    </w:p>
    <w:p w14:paraId="6D146D0E" w14:textId="77777777" w:rsidR="00E50F67" w:rsidRPr="00DC7C15" w:rsidRDefault="00E50F67" w:rsidP="00DC7C15">
      <w:pPr>
        <w:spacing w:line="276" w:lineRule="auto"/>
        <w:jc w:val="both"/>
        <w:rPr>
          <w:rFonts w:ascii="Arial" w:eastAsia="Times New Roman" w:hAnsi="Arial" w:cs="Arial"/>
          <w:color w:val="000000"/>
          <w:shd w:val="clear" w:color="auto" w:fill="FFFFFF"/>
        </w:rPr>
      </w:pPr>
      <w:r w:rsidRPr="00DC7C15">
        <w:rPr>
          <w:rFonts w:ascii="Arial" w:eastAsia="Times New Roman" w:hAnsi="Arial" w:cs="Arial"/>
          <w:color w:val="000000"/>
          <w:shd w:val="clear" w:color="auto" w:fill="FFFFFF"/>
        </w:rPr>
        <w:t>Phone: +49 9438 9439 123</w:t>
      </w:r>
    </w:p>
    <w:p w14:paraId="43A8B031" w14:textId="77777777" w:rsidR="00E50F67" w:rsidRPr="00DC7C15" w:rsidRDefault="00E50F67" w:rsidP="00DC7C15">
      <w:pPr>
        <w:spacing w:line="276" w:lineRule="auto"/>
        <w:jc w:val="both"/>
        <w:rPr>
          <w:rFonts w:ascii="Arial" w:eastAsia="Times New Roman" w:hAnsi="Arial" w:cs="Arial"/>
          <w:color w:val="000000"/>
          <w:shd w:val="clear" w:color="auto" w:fill="FFFFFF"/>
        </w:rPr>
      </w:pPr>
      <w:proofErr w:type="spellStart"/>
      <w:r w:rsidRPr="00DC7C15">
        <w:rPr>
          <w:rFonts w:ascii="Arial" w:eastAsia="Times New Roman" w:hAnsi="Arial" w:cs="Arial"/>
          <w:color w:val="000000"/>
          <w:shd w:val="clear" w:color="auto" w:fill="FFFFFF"/>
        </w:rPr>
        <w:t>E-mail</w:t>
      </w:r>
      <w:proofErr w:type="spellEnd"/>
      <w:r w:rsidRPr="00DC7C15">
        <w:rPr>
          <w:rFonts w:ascii="Arial" w:eastAsia="Times New Roman" w:hAnsi="Arial" w:cs="Arial"/>
          <w:color w:val="000000"/>
          <w:shd w:val="clear" w:color="auto" w:fill="FFFFFF"/>
        </w:rPr>
        <w:t>: Dominik.Wiesner@haitiangermany.com</w:t>
      </w:r>
    </w:p>
    <w:p w14:paraId="7121E99A" w14:textId="77777777" w:rsidR="009755BE" w:rsidRPr="00DC7C15" w:rsidRDefault="009755BE" w:rsidP="00DC7C15">
      <w:pPr>
        <w:spacing w:before="240" w:line="276" w:lineRule="auto"/>
        <w:jc w:val="both"/>
        <w:rPr>
          <w:rFonts w:ascii="Arial" w:hAnsi="Arial" w:cs="Arial"/>
        </w:rPr>
      </w:pPr>
    </w:p>
    <w:sectPr w:rsidR="009755BE" w:rsidRPr="00DC7C15" w:rsidSect="00FA387C">
      <w:headerReference w:type="default" r:id="rId8"/>
      <w:footerReference w:type="even" r:id="rId9"/>
      <w:footerReference w:type="default" r:id="rId10"/>
      <w:pgSz w:w="11904" w:h="16829"/>
      <w:pgMar w:top="1418" w:right="1418" w:bottom="1531" w:left="1418" w:header="709" w:footer="34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7A499" w14:textId="77777777" w:rsidR="001369D5" w:rsidRDefault="001369D5">
      <w:r>
        <w:separator/>
      </w:r>
    </w:p>
  </w:endnote>
  <w:endnote w:type="continuationSeparator" w:id="0">
    <w:p w14:paraId="77833C73" w14:textId="77777777" w:rsidR="001369D5" w:rsidRDefault="00136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39047400"/>
      <w:docPartObj>
        <w:docPartGallery w:val="Page Numbers (Bottom of Page)"/>
        <w:docPartUnique/>
      </w:docPartObj>
    </w:sdtPr>
    <w:sdtContent>
      <w:p w14:paraId="5C267361" w14:textId="77777777" w:rsidR="008E551F" w:rsidRDefault="008E551F" w:rsidP="005C1B5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A253D8F" w14:textId="77777777" w:rsidR="00514472" w:rsidRDefault="00514472" w:rsidP="008E551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22B6" w14:textId="3C055301" w:rsidR="00716A0A" w:rsidRPr="009066AF" w:rsidRDefault="009066AF" w:rsidP="009066AF">
    <w:pPr>
      <w:pStyle w:val="Fuzeile"/>
      <w:rPr>
        <w:lang w:val="en-US"/>
      </w:rPr>
    </w:pPr>
    <w:r w:rsidRPr="009066AF">
      <w:rPr>
        <w:rStyle w:val="Seitenzahl"/>
        <w:rFonts w:ascii="Open Sans" w:hAnsi="Open Sans" w:cs="Open Sans"/>
        <w:sz w:val="16"/>
        <w:szCs w:val="16"/>
        <w:lang w:val="en-US"/>
      </w:rPr>
      <w:t>Soft Opening of Haitian’s Production Plant in Europe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1A818" w14:textId="77777777" w:rsidR="001369D5" w:rsidRDefault="001369D5">
      <w:r>
        <w:separator/>
      </w:r>
    </w:p>
  </w:footnote>
  <w:footnote w:type="continuationSeparator" w:id="0">
    <w:p w14:paraId="6D12DE4B" w14:textId="77777777" w:rsidR="001369D5" w:rsidRDefault="00136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0046B" w14:textId="08B96A49" w:rsidR="007327B6" w:rsidRPr="00F93AC1" w:rsidRDefault="007327B6" w:rsidP="007327B6">
    <w:pPr>
      <w:pStyle w:val="Kopfzeile"/>
      <w:jc w:val="right"/>
      <w:rPr>
        <w:i/>
      </w:rPr>
    </w:pPr>
  </w:p>
  <w:p w14:paraId="4A9A9B2A" w14:textId="247AC338" w:rsidR="007F4DDE" w:rsidRDefault="0091357F" w:rsidP="009601DB">
    <w:pPr>
      <w:pStyle w:val="Kopfzeile"/>
      <w:ind w:right="-4"/>
      <w:jc w:val="right"/>
      <w:rPr>
        <w:i/>
      </w:rPr>
    </w:pPr>
    <w:r w:rsidRPr="0091357F">
      <w:rPr>
        <w:i/>
        <w:noProof/>
      </w:rPr>
      <w:drawing>
        <wp:inline distT="0" distB="0" distL="0" distR="0" wp14:anchorId="14A00DB1" wp14:editId="381BE814">
          <wp:extent cx="1803670" cy="433440"/>
          <wp:effectExtent l="0" t="0" r="0" b="0"/>
          <wp:docPr id="16052352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235264" name=""/>
                  <pic:cNvPicPr/>
                </pic:nvPicPr>
                <pic:blipFill>
                  <a:blip r:embed="rId1"/>
                  <a:stretch>
                    <a:fillRect/>
                  </a:stretch>
                </pic:blipFill>
                <pic:spPr>
                  <a:xfrm>
                    <a:off x="0" y="0"/>
                    <a:ext cx="1817339" cy="436725"/>
                  </a:xfrm>
                  <a:prstGeom prst="rect">
                    <a:avLst/>
                  </a:prstGeom>
                </pic:spPr>
              </pic:pic>
            </a:graphicData>
          </a:graphic>
        </wp:inline>
      </w:drawing>
    </w:r>
  </w:p>
  <w:p w14:paraId="68CC90B0" w14:textId="77777777" w:rsidR="009601DB" w:rsidRDefault="009601DB" w:rsidP="009601DB">
    <w:pPr>
      <w:pStyle w:val="Kopfzeile"/>
      <w:ind w:right="-4"/>
      <w:jc w:val="right"/>
      <w:rPr>
        <w:i/>
      </w:rPr>
    </w:pPr>
  </w:p>
  <w:p w14:paraId="0B7EABDF" w14:textId="77777777" w:rsidR="0091357F" w:rsidRDefault="0091357F" w:rsidP="009601DB">
    <w:pPr>
      <w:jc w:val="both"/>
      <w:rPr>
        <w:rFonts w:ascii="Open Sans" w:hAnsi="Open Sans" w:cs="Open Sans"/>
        <w:color w:val="808080" w:themeColor="background1" w:themeShade="80"/>
        <w:sz w:val="28"/>
        <w:szCs w:val="28"/>
        <w:lang w:val="en-US"/>
      </w:rPr>
    </w:pPr>
  </w:p>
  <w:p w14:paraId="722A600A" w14:textId="77777777" w:rsidR="0091357F" w:rsidRDefault="0091357F" w:rsidP="009601DB">
    <w:pPr>
      <w:jc w:val="both"/>
      <w:rPr>
        <w:rFonts w:ascii="Open Sans" w:hAnsi="Open Sans" w:cs="Open Sans"/>
        <w:color w:val="808080" w:themeColor="background1" w:themeShade="80"/>
        <w:sz w:val="28"/>
        <w:szCs w:val="28"/>
        <w:lang w:val="en-US"/>
      </w:rPr>
    </w:pPr>
  </w:p>
  <w:p w14:paraId="36B131A5" w14:textId="50ECE325" w:rsidR="002A6688" w:rsidRDefault="00D27C9A" w:rsidP="007327B6">
    <w:pPr>
      <w:pStyle w:val="Kopfzeile"/>
      <w:rPr>
        <w:rFonts w:ascii="Arial" w:hAnsi="Arial"/>
        <w:color w:val="808080" w:themeColor="background1" w:themeShade="80"/>
        <w:sz w:val="36"/>
        <w:szCs w:val="36"/>
      </w:rPr>
    </w:pPr>
    <w:r>
      <w:rPr>
        <w:rFonts w:ascii="Arial" w:hAnsi="Arial"/>
        <w:color w:val="808080" w:themeColor="background1" w:themeShade="80"/>
        <w:sz w:val="36"/>
        <w:szCs w:val="36"/>
      </w:rPr>
      <w:t xml:space="preserve">PRESS RELEASE </w:t>
    </w:r>
  </w:p>
  <w:p w14:paraId="640065F5" w14:textId="77777777" w:rsidR="0091357F" w:rsidRPr="0091357F" w:rsidRDefault="0091357F" w:rsidP="007327B6">
    <w:pPr>
      <w:pStyle w:val="Kopfzeile"/>
      <w:rPr>
        <w:rFonts w:ascii="Arial" w:hAnsi="Arial"/>
        <w:color w:val="808080" w:themeColor="background1" w:themeShade="80"/>
        <w:sz w:val="36"/>
        <w:szCs w:val="36"/>
      </w:rPr>
    </w:pPr>
  </w:p>
  <w:p w14:paraId="4DCED261" w14:textId="77777777" w:rsidR="0091357F" w:rsidRDefault="0091357F" w:rsidP="007327B6">
    <w:pPr>
      <w:pStyle w:val="Kopfzeile"/>
      <w:rPr>
        <w:rFonts w:ascii="Arial" w:hAnsi="Arial"/>
        <w:sz w:val="12"/>
      </w:rPr>
    </w:pPr>
  </w:p>
  <w:p w14:paraId="7D0A53F3" w14:textId="77777777" w:rsidR="0091357F" w:rsidRPr="00F93AC1" w:rsidRDefault="0091357F" w:rsidP="007327B6">
    <w:pPr>
      <w:pStyle w:val="Kopfzeile"/>
      <w:rPr>
        <w:rFonts w:ascii="Arial" w:hAnsi="Arial"/>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CE2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3070"/>
    <w:multiLevelType w:val="hybridMultilevel"/>
    <w:tmpl w:val="FF8EB1F6"/>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20A3C"/>
    <w:multiLevelType w:val="hybridMultilevel"/>
    <w:tmpl w:val="591E24C0"/>
    <w:lvl w:ilvl="0" w:tplc="1DF46B90">
      <w:start w:val="1"/>
      <w:numFmt w:val="decimal"/>
      <w:lvlText w:val="%1-"/>
      <w:lvlJc w:val="left"/>
      <w:pPr>
        <w:ind w:left="720" w:hanging="360"/>
      </w:pPr>
      <w:rPr>
        <w:rFonts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BD695D"/>
    <w:multiLevelType w:val="hybridMultilevel"/>
    <w:tmpl w:val="BF189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FC0D73"/>
    <w:multiLevelType w:val="hybridMultilevel"/>
    <w:tmpl w:val="B25CE1D2"/>
    <w:lvl w:ilvl="0" w:tplc="99AE402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E27408"/>
    <w:multiLevelType w:val="hybridMultilevel"/>
    <w:tmpl w:val="61D81788"/>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6" w15:restartNumberingAfterBreak="0">
    <w:nsid w:val="145D699A"/>
    <w:multiLevelType w:val="multilevel"/>
    <w:tmpl w:val="FA3EC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6C7EC0"/>
    <w:multiLevelType w:val="hybridMultilevel"/>
    <w:tmpl w:val="EAB00A92"/>
    <w:lvl w:ilvl="0" w:tplc="EE64F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AA5BEA"/>
    <w:multiLevelType w:val="hybridMultilevel"/>
    <w:tmpl w:val="ECFADA6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9" w15:restartNumberingAfterBreak="0">
    <w:nsid w:val="1B2B76A6"/>
    <w:multiLevelType w:val="hybridMultilevel"/>
    <w:tmpl w:val="484A9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E9152CA"/>
    <w:multiLevelType w:val="hybridMultilevel"/>
    <w:tmpl w:val="B3E0473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1" w15:restartNumberingAfterBreak="0">
    <w:nsid w:val="1ED45110"/>
    <w:multiLevelType w:val="hybridMultilevel"/>
    <w:tmpl w:val="FB9C196E"/>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F562AD"/>
    <w:multiLevelType w:val="hybridMultilevel"/>
    <w:tmpl w:val="90C2C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7B5945"/>
    <w:multiLevelType w:val="hybridMultilevel"/>
    <w:tmpl w:val="3BEAF2FA"/>
    <w:lvl w:ilvl="0" w:tplc="D7708A16">
      <w:start w:val="1"/>
      <w:numFmt w:val="decimal"/>
      <w:lvlText w:val="%1."/>
      <w:lvlJc w:val="left"/>
      <w:pPr>
        <w:tabs>
          <w:tab w:val="num" w:pos="208"/>
        </w:tabs>
        <w:ind w:left="1260" w:hanging="420"/>
      </w:pPr>
      <w:rPr>
        <w:rFonts w:hint="eastAsia"/>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15:restartNumberingAfterBreak="0">
    <w:nsid w:val="212249E2"/>
    <w:multiLevelType w:val="hybridMultilevel"/>
    <w:tmpl w:val="591E24C0"/>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2B1502"/>
    <w:multiLevelType w:val="hybridMultilevel"/>
    <w:tmpl w:val="406E0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950A2F"/>
    <w:multiLevelType w:val="hybridMultilevel"/>
    <w:tmpl w:val="C90661C4"/>
    <w:lvl w:ilvl="0" w:tplc="3796C458">
      <w:start w:val="2"/>
      <w:numFmt w:val="bullet"/>
      <w:lvlText w:val="-"/>
      <w:lvlJc w:val="left"/>
      <w:pPr>
        <w:ind w:left="916" w:hanging="360"/>
      </w:pPr>
      <w:rPr>
        <w:rFonts w:ascii="Calibri" w:eastAsiaTheme="minorHAnsi" w:hAnsi="Calibri" w:cstheme="minorBidi" w:hint="default"/>
      </w:rPr>
    </w:lvl>
    <w:lvl w:ilvl="1" w:tplc="04070003" w:tentative="1">
      <w:start w:val="1"/>
      <w:numFmt w:val="bullet"/>
      <w:lvlText w:val="o"/>
      <w:lvlJc w:val="left"/>
      <w:pPr>
        <w:ind w:left="1636" w:hanging="360"/>
      </w:pPr>
      <w:rPr>
        <w:rFonts w:ascii="Courier New" w:hAnsi="Courier New" w:cs="Courier New" w:hint="default"/>
      </w:rPr>
    </w:lvl>
    <w:lvl w:ilvl="2" w:tplc="04070005" w:tentative="1">
      <w:start w:val="1"/>
      <w:numFmt w:val="bullet"/>
      <w:lvlText w:val=""/>
      <w:lvlJc w:val="left"/>
      <w:pPr>
        <w:ind w:left="2356" w:hanging="360"/>
      </w:pPr>
      <w:rPr>
        <w:rFonts w:ascii="Wingdings" w:hAnsi="Wingdings" w:hint="default"/>
      </w:rPr>
    </w:lvl>
    <w:lvl w:ilvl="3" w:tplc="04070001" w:tentative="1">
      <w:start w:val="1"/>
      <w:numFmt w:val="bullet"/>
      <w:lvlText w:val=""/>
      <w:lvlJc w:val="left"/>
      <w:pPr>
        <w:ind w:left="3076" w:hanging="360"/>
      </w:pPr>
      <w:rPr>
        <w:rFonts w:ascii="Symbol" w:hAnsi="Symbol" w:hint="default"/>
      </w:rPr>
    </w:lvl>
    <w:lvl w:ilvl="4" w:tplc="04070003" w:tentative="1">
      <w:start w:val="1"/>
      <w:numFmt w:val="bullet"/>
      <w:lvlText w:val="o"/>
      <w:lvlJc w:val="left"/>
      <w:pPr>
        <w:ind w:left="3796" w:hanging="360"/>
      </w:pPr>
      <w:rPr>
        <w:rFonts w:ascii="Courier New" w:hAnsi="Courier New" w:cs="Courier New" w:hint="default"/>
      </w:rPr>
    </w:lvl>
    <w:lvl w:ilvl="5" w:tplc="04070005" w:tentative="1">
      <w:start w:val="1"/>
      <w:numFmt w:val="bullet"/>
      <w:lvlText w:val=""/>
      <w:lvlJc w:val="left"/>
      <w:pPr>
        <w:ind w:left="4516" w:hanging="360"/>
      </w:pPr>
      <w:rPr>
        <w:rFonts w:ascii="Wingdings" w:hAnsi="Wingdings" w:hint="default"/>
      </w:rPr>
    </w:lvl>
    <w:lvl w:ilvl="6" w:tplc="04070001" w:tentative="1">
      <w:start w:val="1"/>
      <w:numFmt w:val="bullet"/>
      <w:lvlText w:val=""/>
      <w:lvlJc w:val="left"/>
      <w:pPr>
        <w:ind w:left="5236" w:hanging="360"/>
      </w:pPr>
      <w:rPr>
        <w:rFonts w:ascii="Symbol" w:hAnsi="Symbol" w:hint="default"/>
      </w:rPr>
    </w:lvl>
    <w:lvl w:ilvl="7" w:tplc="04070003" w:tentative="1">
      <w:start w:val="1"/>
      <w:numFmt w:val="bullet"/>
      <w:lvlText w:val="o"/>
      <w:lvlJc w:val="left"/>
      <w:pPr>
        <w:ind w:left="5956" w:hanging="360"/>
      </w:pPr>
      <w:rPr>
        <w:rFonts w:ascii="Courier New" w:hAnsi="Courier New" w:cs="Courier New" w:hint="default"/>
      </w:rPr>
    </w:lvl>
    <w:lvl w:ilvl="8" w:tplc="04070005" w:tentative="1">
      <w:start w:val="1"/>
      <w:numFmt w:val="bullet"/>
      <w:lvlText w:val=""/>
      <w:lvlJc w:val="left"/>
      <w:pPr>
        <w:ind w:left="6676" w:hanging="360"/>
      </w:pPr>
      <w:rPr>
        <w:rFonts w:ascii="Wingdings" w:hAnsi="Wingdings" w:hint="default"/>
      </w:rPr>
    </w:lvl>
  </w:abstractNum>
  <w:abstractNum w:abstractNumId="17" w15:restartNumberingAfterBreak="0">
    <w:nsid w:val="31FF47CE"/>
    <w:multiLevelType w:val="hybridMultilevel"/>
    <w:tmpl w:val="E0582C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3335CBC"/>
    <w:multiLevelType w:val="hybridMultilevel"/>
    <w:tmpl w:val="04CC6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BCA009B"/>
    <w:multiLevelType w:val="hybridMultilevel"/>
    <w:tmpl w:val="CC403854"/>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20" w15:restartNumberingAfterBreak="0">
    <w:nsid w:val="3C43289C"/>
    <w:multiLevelType w:val="hybridMultilevel"/>
    <w:tmpl w:val="3000E1F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3D900722"/>
    <w:multiLevelType w:val="hybridMultilevel"/>
    <w:tmpl w:val="01FC8292"/>
    <w:lvl w:ilvl="0" w:tplc="880469A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91545F"/>
    <w:multiLevelType w:val="hybridMultilevel"/>
    <w:tmpl w:val="09C2AA8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4D26C35"/>
    <w:multiLevelType w:val="hybridMultilevel"/>
    <w:tmpl w:val="F23699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6FA1590"/>
    <w:multiLevelType w:val="hybridMultilevel"/>
    <w:tmpl w:val="B970AEE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C64003"/>
    <w:multiLevelType w:val="hybridMultilevel"/>
    <w:tmpl w:val="9844DC0E"/>
    <w:lvl w:ilvl="0" w:tplc="3796C458">
      <w:start w:val="2"/>
      <w:numFmt w:val="bullet"/>
      <w:lvlText w:val="-"/>
      <w:lvlJc w:val="left"/>
      <w:pPr>
        <w:ind w:left="1086" w:hanging="360"/>
      </w:pPr>
      <w:rPr>
        <w:rFonts w:ascii="Calibri" w:eastAsiaTheme="minorHAnsi" w:hAnsi="Calibri" w:cstheme="minorBidi" w:hint="default"/>
      </w:rPr>
    </w:lvl>
    <w:lvl w:ilvl="1" w:tplc="04070001">
      <w:start w:val="1"/>
      <w:numFmt w:val="bullet"/>
      <w:lvlText w:val=""/>
      <w:lvlJc w:val="left"/>
      <w:pPr>
        <w:ind w:left="1610" w:hanging="360"/>
      </w:pPr>
      <w:rPr>
        <w:rFonts w:ascii="Symbol" w:hAnsi="Symbol"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6" w15:restartNumberingAfterBreak="0">
    <w:nsid w:val="53175690"/>
    <w:multiLevelType w:val="hybridMultilevel"/>
    <w:tmpl w:val="1FBCEED6"/>
    <w:lvl w:ilvl="0" w:tplc="3796C458">
      <w:start w:val="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5E33439"/>
    <w:multiLevelType w:val="hybridMultilevel"/>
    <w:tmpl w:val="5C441DB2"/>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8" w15:restartNumberingAfterBreak="0">
    <w:nsid w:val="5D5F5455"/>
    <w:multiLevelType w:val="hybridMultilevel"/>
    <w:tmpl w:val="124C3D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5D821DF4"/>
    <w:multiLevelType w:val="hybridMultilevel"/>
    <w:tmpl w:val="A0CE88DA"/>
    <w:lvl w:ilvl="0" w:tplc="55E48F6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0C53588"/>
    <w:multiLevelType w:val="multilevel"/>
    <w:tmpl w:val="C9F0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7F160A"/>
    <w:multiLevelType w:val="hybridMultilevel"/>
    <w:tmpl w:val="6ADACA58"/>
    <w:lvl w:ilvl="0" w:tplc="2676D0CA">
      <w:start w:val="2"/>
      <w:numFmt w:val="bullet"/>
      <w:lvlText w:val="-"/>
      <w:lvlJc w:val="left"/>
      <w:pPr>
        <w:ind w:left="720" w:hanging="360"/>
      </w:pPr>
      <w:rPr>
        <w:rFonts w:ascii="Arial" w:eastAsia="N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9786372"/>
    <w:multiLevelType w:val="hybridMultilevel"/>
    <w:tmpl w:val="8C16C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DF93012"/>
    <w:multiLevelType w:val="hybridMultilevel"/>
    <w:tmpl w:val="42CE45F0"/>
    <w:lvl w:ilvl="0" w:tplc="19682F8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4C52AA"/>
    <w:multiLevelType w:val="hybridMultilevel"/>
    <w:tmpl w:val="C99881BE"/>
    <w:lvl w:ilvl="0" w:tplc="27C882A0">
      <w:start w:val="1"/>
      <w:numFmt w:val="decimal"/>
      <w:lvlText w:val="%1-"/>
      <w:lvlJc w:val="left"/>
      <w:pPr>
        <w:ind w:left="1152" w:hanging="360"/>
      </w:pPr>
      <w:rPr>
        <w:rFonts w:hint="default"/>
      </w:rPr>
    </w:lvl>
    <w:lvl w:ilvl="1" w:tplc="04070019" w:tentative="1">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35" w15:restartNumberingAfterBreak="0">
    <w:nsid w:val="7C580EE5"/>
    <w:multiLevelType w:val="hybridMultilevel"/>
    <w:tmpl w:val="94B0BBF4"/>
    <w:lvl w:ilvl="0" w:tplc="C9A6A18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DD941B02">
      <w:numFmt w:val="bullet"/>
      <w:lvlText w:val=""/>
      <w:lvlJc w:val="left"/>
      <w:pPr>
        <w:ind w:left="2340" w:hanging="360"/>
      </w:pPr>
      <w:rPr>
        <w:rFonts w:ascii="Wingdings" w:eastAsiaTheme="minorHAnsi" w:hAnsi="Wingdings" w:cstheme="minorBidi" w:hint="default"/>
      </w:rPr>
    </w:lvl>
    <w:lvl w:ilvl="3" w:tplc="13D8A956">
      <w:start w:val="1"/>
      <w:numFmt w:val="decimal"/>
      <w:lvlText w:val="%4."/>
      <w:lvlJc w:val="left"/>
      <w:pPr>
        <w:ind w:left="2880" w:hanging="360"/>
      </w:pPr>
      <w:rPr>
        <w:rFonts w:asciiTheme="minorHAnsi" w:eastAsiaTheme="minorHAnsi" w:hAnsiTheme="minorHAnsi" w:cstheme="minorBidi"/>
      </w:r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CB86348"/>
    <w:multiLevelType w:val="hybridMultilevel"/>
    <w:tmpl w:val="0F00F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E4057"/>
    <w:multiLevelType w:val="hybridMultilevel"/>
    <w:tmpl w:val="9370D72C"/>
    <w:lvl w:ilvl="0" w:tplc="D292BE5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274447">
    <w:abstractNumId w:val="0"/>
  </w:num>
  <w:num w:numId="2" w16cid:durableId="168102789">
    <w:abstractNumId w:val="7"/>
  </w:num>
  <w:num w:numId="3" w16cid:durableId="404228319">
    <w:abstractNumId w:val="31"/>
  </w:num>
  <w:num w:numId="4" w16cid:durableId="1704748735">
    <w:abstractNumId w:val="2"/>
  </w:num>
  <w:num w:numId="5" w16cid:durableId="990213844">
    <w:abstractNumId w:val="9"/>
  </w:num>
  <w:num w:numId="6" w16cid:durableId="1014455611">
    <w:abstractNumId w:val="36"/>
  </w:num>
  <w:num w:numId="7" w16cid:durableId="2124184340">
    <w:abstractNumId w:val="32"/>
  </w:num>
  <w:num w:numId="8" w16cid:durableId="1344161138">
    <w:abstractNumId w:val="13"/>
  </w:num>
  <w:num w:numId="9" w16cid:durableId="1457218020">
    <w:abstractNumId w:val="35"/>
  </w:num>
  <w:num w:numId="10" w16cid:durableId="682320031">
    <w:abstractNumId w:val="4"/>
  </w:num>
  <w:num w:numId="11" w16cid:durableId="1406612931">
    <w:abstractNumId w:val="20"/>
  </w:num>
  <w:num w:numId="12" w16cid:durableId="65886036">
    <w:abstractNumId w:val="34"/>
  </w:num>
  <w:num w:numId="13" w16cid:durableId="750933052">
    <w:abstractNumId w:val="14"/>
  </w:num>
  <w:num w:numId="14" w16cid:durableId="486557676">
    <w:abstractNumId w:val="37"/>
  </w:num>
  <w:num w:numId="15" w16cid:durableId="1752265322">
    <w:abstractNumId w:val="26"/>
  </w:num>
  <w:num w:numId="16" w16cid:durableId="815606890">
    <w:abstractNumId w:val="11"/>
  </w:num>
  <w:num w:numId="17" w16cid:durableId="1380668084">
    <w:abstractNumId w:val="33"/>
  </w:num>
  <w:num w:numId="18" w16cid:durableId="54671459">
    <w:abstractNumId w:val="21"/>
  </w:num>
  <w:num w:numId="19" w16cid:durableId="700712180">
    <w:abstractNumId w:val="29"/>
  </w:num>
  <w:num w:numId="20" w16cid:durableId="8605609">
    <w:abstractNumId w:val="10"/>
  </w:num>
  <w:num w:numId="21" w16cid:durableId="228544120">
    <w:abstractNumId w:val="8"/>
  </w:num>
  <w:num w:numId="22" w16cid:durableId="680743708">
    <w:abstractNumId w:val="27"/>
  </w:num>
  <w:num w:numId="23" w16cid:durableId="630668170">
    <w:abstractNumId w:val="24"/>
  </w:num>
  <w:num w:numId="24" w16cid:durableId="164590322">
    <w:abstractNumId w:val="1"/>
  </w:num>
  <w:num w:numId="25" w16cid:durableId="1713071537">
    <w:abstractNumId w:val="16"/>
  </w:num>
  <w:num w:numId="26" w16cid:durableId="1635940213">
    <w:abstractNumId w:val="19"/>
  </w:num>
  <w:num w:numId="27" w16cid:durableId="633340685">
    <w:abstractNumId w:val="5"/>
  </w:num>
  <w:num w:numId="28" w16cid:durableId="768500215">
    <w:abstractNumId w:val="25"/>
  </w:num>
  <w:num w:numId="29" w16cid:durableId="681470038">
    <w:abstractNumId w:val="22"/>
  </w:num>
  <w:num w:numId="30" w16cid:durableId="430398773">
    <w:abstractNumId w:val="28"/>
  </w:num>
  <w:num w:numId="31" w16cid:durableId="1159535665">
    <w:abstractNumId w:val="17"/>
  </w:num>
  <w:num w:numId="32" w16cid:durableId="741755762">
    <w:abstractNumId w:val="18"/>
  </w:num>
  <w:num w:numId="33" w16cid:durableId="643895181">
    <w:abstractNumId w:val="3"/>
  </w:num>
  <w:num w:numId="34" w16cid:durableId="696083361">
    <w:abstractNumId w:val="12"/>
  </w:num>
  <w:num w:numId="35" w16cid:durableId="1422292648">
    <w:abstractNumId w:val="15"/>
  </w:num>
  <w:num w:numId="36" w16cid:durableId="134493129">
    <w:abstractNumId w:val="6"/>
  </w:num>
  <w:num w:numId="37" w16cid:durableId="1979873492">
    <w:abstractNumId w:val="30"/>
  </w:num>
  <w:num w:numId="38" w16cid:durableId="17754359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proofState w:spelling="clean"/>
  <w:attachedTemplate r:id="rId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1DB"/>
    <w:rsid w:val="00003AEF"/>
    <w:rsid w:val="00012E9C"/>
    <w:rsid w:val="00017469"/>
    <w:rsid w:val="000238E8"/>
    <w:rsid w:val="00037A3D"/>
    <w:rsid w:val="0004078A"/>
    <w:rsid w:val="00040D5C"/>
    <w:rsid w:val="00041434"/>
    <w:rsid w:val="00045EF8"/>
    <w:rsid w:val="0004772E"/>
    <w:rsid w:val="00076112"/>
    <w:rsid w:val="00095137"/>
    <w:rsid w:val="000B1794"/>
    <w:rsid w:val="000F7CF6"/>
    <w:rsid w:val="00102998"/>
    <w:rsid w:val="001031AF"/>
    <w:rsid w:val="0011399F"/>
    <w:rsid w:val="00120B18"/>
    <w:rsid w:val="00133EAC"/>
    <w:rsid w:val="00134980"/>
    <w:rsid w:val="001369D5"/>
    <w:rsid w:val="0014068B"/>
    <w:rsid w:val="00172C1B"/>
    <w:rsid w:val="00174609"/>
    <w:rsid w:val="001937E9"/>
    <w:rsid w:val="00195FB7"/>
    <w:rsid w:val="001A1BF1"/>
    <w:rsid w:val="001B1A3A"/>
    <w:rsid w:val="001D0D7F"/>
    <w:rsid w:val="001E7051"/>
    <w:rsid w:val="00212151"/>
    <w:rsid w:val="00220AF9"/>
    <w:rsid w:val="00226EC9"/>
    <w:rsid w:val="002272F1"/>
    <w:rsid w:val="002342AF"/>
    <w:rsid w:val="00235657"/>
    <w:rsid w:val="00241962"/>
    <w:rsid w:val="0025193E"/>
    <w:rsid w:val="00254AF1"/>
    <w:rsid w:val="0026006C"/>
    <w:rsid w:val="00263933"/>
    <w:rsid w:val="002869D0"/>
    <w:rsid w:val="00292981"/>
    <w:rsid w:val="002A5591"/>
    <w:rsid w:val="002A6688"/>
    <w:rsid w:val="00324A85"/>
    <w:rsid w:val="00363E8D"/>
    <w:rsid w:val="00365F6B"/>
    <w:rsid w:val="00372167"/>
    <w:rsid w:val="00381B37"/>
    <w:rsid w:val="00385711"/>
    <w:rsid w:val="00391FA7"/>
    <w:rsid w:val="0039378E"/>
    <w:rsid w:val="00394234"/>
    <w:rsid w:val="003A0848"/>
    <w:rsid w:val="003B6250"/>
    <w:rsid w:val="003C458A"/>
    <w:rsid w:val="003D56B9"/>
    <w:rsid w:val="00422F06"/>
    <w:rsid w:val="00425519"/>
    <w:rsid w:val="00462112"/>
    <w:rsid w:val="0047293D"/>
    <w:rsid w:val="004752DF"/>
    <w:rsid w:val="00476025"/>
    <w:rsid w:val="00476086"/>
    <w:rsid w:val="0048076D"/>
    <w:rsid w:val="004C713E"/>
    <w:rsid w:val="004F7097"/>
    <w:rsid w:val="004F7589"/>
    <w:rsid w:val="00514472"/>
    <w:rsid w:val="00527722"/>
    <w:rsid w:val="00534CDE"/>
    <w:rsid w:val="00540BDB"/>
    <w:rsid w:val="0055548C"/>
    <w:rsid w:val="00565C9A"/>
    <w:rsid w:val="005706A2"/>
    <w:rsid w:val="00584484"/>
    <w:rsid w:val="005A0128"/>
    <w:rsid w:val="005A0B31"/>
    <w:rsid w:val="005C07CA"/>
    <w:rsid w:val="005C48FB"/>
    <w:rsid w:val="005D400F"/>
    <w:rsid w:val="005D47BB"/>
    <w:rsid w:val="005F4228"/>
    <w:rsid w:val="00606068"/>
    <w:rsid w:val="00607F41"/>
    <w:rsid w:val="006127DD"/>
    <w:rsid w:val="006148DF"/>
    <w:rsid w:val="00647888"/>
    <w:rsid w:val="00650F6A"/>
    <w:rsid w:val="00675012"/>
    <w:rsid w:val="006900BD"/>
    <w:rsid w:val="006D0BD1"/>
    <w:rsid w:val="006F1E95"/>
    <w:rsid w:val="00701BF0"/>
    <w:rsid w:val="00705307"/>
    <w:rsid w:val="007146BB"/>
    <w:rsid w:val="00716A0A"/>
    <w:rsid w:val="007170E7"/>
    <w:rsid w:val="00723202"/>
    <w:rsid w:val="007327B6"/>
    <w:rsid w:val="0073558D"/>
    <w:rsid w:val="00743C17"/>
    <w:rsid w:val="0078523A"/>
    <w:rsid w:val="007853F3"/>
    <w:rsid w:val="007948EC"/>
    <w:rsid w:val="007B0F6E"/>
    <w:rsid w:val="007C7A28"/>
    <w:rsid w:val="007F4DDE"/>
    <w:rsid w:val="008014EB"/>
    <w:rsid w:val="00806C8F"/>
    <w:rsid w:val="00834CCA"/>
    <w:rsid w:val="0084028E"/>
    <w:rsid w:val="00851511"/>
    <w:rsid w:val="00857D50"/>
    <w:rsid w:val="00860230"/>
    <w:rsid w:val="00864225"/>
    <w:rsid w:val="0086691E"/>
    <w:rsid w:val="00867F2F"/>
    <w:rsid w:val="008863EB"/>
    <w:rsid w:val="008A4722"/>
    <w:rsid w:val="008C06DC"/>
    <w:rsid w:val="008C7773"/>
    <w:rsid w:val="008D363D"/>
    <w:rsid w:val="008D3BFD"/>
    <w:rsid w:val="008D61CC"/>
    <w:rsid w:val="008E551F"/>
    <w:rsid w:val="008F35F1"/>
    <w:rsid w:val="008F3DB4"/>
    <w:rsid w:val="00903CEB"/>
    <w:rsid w:val="009066AF"/>
    <w:rsid w:val="00910A53"/>
    <w:rsid w:val="0091357F"/>
    <w:rsid w:val="00945B0F"/>
    <w:rsid w:val="00947A24"/>
    <w:rsid w:val="00954241"/>
    <w:rsid w:val="009601DB"/>
    <w:rsid w:val="00960D3E"/>
    <w:rsid w:val="00961D75"/>
    <w:rsid w:val="00964FA4"/>
    <w:rsid w:val="009755BE"/>
    <w:rsid w:val="0098478D"/>
    <w:rsid w:val="009857EB"/>
    <w:rsid w:val="00991B4B"/>
    <w:rsid w:val="009948F3"/>
    <w:rsid w:val="009954DA"/>
    <w:rsid w:val="009A5C38"/>
    <w:rsid w:val="009A657B"/>
    <w:rsid w:val="009B0D95"/>
    <w:rsid w:val="009B10E2"/>
    <w:rsid w:val="009B6759"/>
    <w:rsid w:val="009C4232"/>
    <w:rsid w:val="009E3CA5"/>
    <w:rsid w:val="009E7DF1"/>
    <w:rsid w:val="009F649D"/>
    <w:rsid w:val="00A0451F"/>
    <w:rsid w:val="00A21B99"/>
    <w:rsid w:val="00A24778"/>
    <w:rsid w:val="00A43C96"/>
    <w:rsid w:val="00A64DA2"/>
    <w:rsid w:val="00A774CD"/>
    <w:rsid w:val="00A853E5"/>
    <w:rsid w:val="00A943DF"/>
    <w:rsid w:val="00AA205D"/>
    <w:rsid w:val="00AA7429"/>
    <w:rsid w:val="00AB447B"/>
    <w:rsid w:val="00AC2B35"/>
    <w:rsid w:val="00AC7031"/>
    <w:rsid w:val="00AD0AD4"/>
    <w:rsid w:val="00AD7F5A"/>
    <w:rsid w:val="00AE272B"/>
    <w:rsid w:val="00AE2F99"/>
    <w:rsid w:val="00AF153F"/>
    <w:rsid w:val="00AF2439"/>
    <w:rsid w:val="00B10C2A"/>
    <w:rsid w:val="00B4201C"/>
    <w:rsid w:val="00B42BB2"/>
    <w:rsid w:val="00B45BDD"/>
    <w:rsid w:val="00B5494A"/>
    <w:rsid w:val="00B56717"/>
    <w:rsid w:val="00B91DD1"/>
    <w:rsid w:val="00B93145"/>
    <w:rsid w:val="00BA5539"/>
    <w:rsid w:val="00BB03BF"/>
    <w:rsid w:val="00BB5B69"/>
    <w:rsid w:val="00BC6D66"/>
    <w:rsid w:val="00BF146E"/>
    <w:rsid w:val="00BF3E18"/>
    <w:rsid w:val="00BF56E4"/>
    <w:rsid w:val="00C0305D"/>
    <w:rsid w:val="00C12814"/>
    <w:rsid w:val="00C16BEC"/>
    <w:rsid w:val="00C223BB"/>
    <w:rsid w:val="00C2240B"/>
    <w:rsid w:val="00C37387"/>
    <w:rsid w:val="00C501F0"/>
    <w:rsid w:val="00C53191"/>
    <w:rsid w:val="00C542AE"/>
    <w:rsid w:val="00C741F1"/>
    <w:rsid w:val="00C84288"/>
    <w:rsid w:val="00C859A5"/>
    <w:rsid w:val="00C9364B"/>
    <w:rsid w:val="00CA3557"/>
    <w:rsid w:val="00CA5746"/>
    <w:rsid w:val="00CF220A"/>
    <w:rsid w:val="00D221E9"/>
    <w:rsid w:val="00D27C9A"/>
    <w:rsid w:val="00D35021"/>
    <w:rsid w:val="00D35635"/>
    <w:rsid w:val="00D47D9C"/>
    <w:rsid w:val="00D60D81"/>
    <w:rsid w:val="00D6130E"/>
    <w:rsid w:val="00D62C12"/>
    <w:rsid w:val="00D660BA"/>
    <w:rsid w:val="00D72A40"/>
    <w:rsid w:val="00D93621"/>
    <w:rsid w:val="00D94F63"/>
    <w:rsid w:val="00DA5043"/>
    <w:rsid w:val="00DB1AE1"/>
    <w:rsid w:val="00DC413F"/>
    <w:rsid w:val="00DC7C15"/>
    <w:rsid w:val="00E1087B"/>
    <w:rsid w:val="00E14892"/>
    <w:rsid w:val="00E220B8"/>
    <w:rsid w:val="00E26146"/>
    <w:rsid w:val="00E33344"/>
    <w:rsid w:val="00E379D7"/>
    <w:rsid w:val="00E50F67"/>
    <w:rsid w:val="00E64263"/>
    <w:rsid w:val="00E65D9C"/>
    <w:rsid w:val="00E663A3"/>
    <w:rsid w:val="00E701E7"/>
    <w:rsid w:val="00E71EEE"/>
    <w:rsid w:val="00E806C5"/>
    <w:rsid w:val="00E8719D"/>
    <w:rsid w:val="00E91127"/>
    <w:rsid w:val="00EA4868"/>
    <w:rsid w:val="00EA6603"/>
    <w:rsid w:val="00F36E02"/>
    <w:rsid w:val="00F565CB"/>
    <w:rsid w:val="00F65F61"/>
    <w:rsid w:val="00F73B39"/>
    <w:rsid w:val="00F87687"/>
    <w:rsid w:val="00F96878"/>
    <w:rsid w:val="00FA387C"/>
    <w:rsid w:val="00FB240D"/>
    <w:rsid w:val="00FC689F"/>
    <w:rsid w:val="00FE0ED3"/>
    <w:rsid w:val="00FF3657"/>
    <w:rsid w:val="00FF66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3C9E459"/>
  <w14:defaultImageDpi w14:val="300"/>
  <w15:chartTrackingRefBased/>
  <w15:docId w15:val="{B1524C80-C734-794C-8391-FBD521D35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Standard">
    <w:name w:val="Normal"/>
    <w:qFormat/>
    <w:rsid w:val="001B1A3A"/>
    <w:rPr>
      <w:sz w:val="24"/>
      <w:szCs w:val="24"/>
    </w:rPr>
  </w:style>
  <w:style w:type="paragraph" w:styleId="berschrift3">
    <w:name w:val="heading 3"/>
    <w:basedOn w:val="Standard"/>
    <w:link w:val="berschrift3Zchn"/>
    <w:uiPriority w:val="9"/>
    <w:qFormat/>
    <w:rsid w:val="0091357F"/>
    <w:pPr>
      <w:spacing w:before="100" w:beforeAutospacing="1" w:after="100" w:afterAutospacing="1"/>
      <w:outlineLvl w:val="2"/>
    </w:pPr>
    <w:rPr>
      <w:rFonts w:eastAsia="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93AC1"/>
    <w:pPr>
      <w:tabs>
        <w:tab w:val="center" w:pos="4536"/>
        <w:tab w:val="right" w:pos="9072"/>
      </w:tabs>
    </w:pPr>
  </w:style>
  <w:style w:type="paragraph" w:styleId="Fuzeile">
    <w:name w:val="footer"/>
    <w:basedOn w:val="Standard"/>
    <w:link w:val="FuzeileZchn"/>
    <w:uiPriority w:val="99"/>
    <w:rsid w:val="00F93AC1"/>
    <w:pPr>
      <w:tabs>
        <w:tab w:val="center" w:pos="4536"/>
        <w:tab w:val="right" w:pos="9072"/>
      </w:tabs>
    </w:pPr>
  </w:style>
  <w:style w:type="table" w:styleId="Tabellenraster">
    <w:name w:val="Table Grid"/>
    <w:basedOn w:val="NormaleTabelle"/>
    <w:rsid w:val="00F9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3AC1"/>
    <w:rPr>
      <w:color w:val="0000FF"/>
      <w:u w:val="single"/>
    </w:rPr>
  </w:style>
  <w:style w:type="character" w:styleId="BesuchterLink">
    <w:name w:val="FollowedHyperlink"/>
    <w:uiPriority w:val="99"/>
    <w:semiHidden/>
    <w:unhideWhenUsed/>
    <w:rsid w:val="00E14892"/>
    <w:rPr>
      <w:color w:val="800080"/>
      <w:u w:val="single"/>
    </w:rPr>
  </w:style>
  <w:style w:type="character" w:styleId="NichtaufgelsteErwhnung">
    <w:name w:val="Unresolved Mention"/>
    <w:basedOn w:val="Absatz-Standardschriftart"/>
    <w:uiPriority w:val="99"/>
    <w:semiHidden/>
    <w:unhideWhenUsed/>
    <w:rsid w:val="00B91DD1"/>
    <w:rPr>
      <w:color w:val="605E5C"/>
      <w:shd w:val="clear" w:color="auto" w:fill="E1DFDD"/>
    </w:rPr>
  </w:style>
  <w:style w:type="character" w:styleId="Seitenzahl">
    <w:name w:val="page number"/>
    <w:basedOn w:val="Absatz-Standardschriftart"/>
    <w:uiPriority w:val="99"/>
    <w:semiHidden/>
    <w:unhideWhenUsed/>
    <w:rsid w:val="008E551F"/>
  </w:style>
  <w:style w:type="character" w:customStyle="1" w:styleId="FuzeileZchn">
    <w:name w:val="Fußzeile Zchn"/>
    <w:basedOn w:val="Absatz-Standardschriftart"/>
    <w:link w:val="Fuzeile"/>
    <w:uiPriority w:val="99"/>
    <w:rsid w:val="008E551F"/>
    <w:rPr>
      <w:sz w:val="24"/>
      <w:szCs w:val="24"/>
    </w:rPr>
  </w:style>
  <w:style w:type="paragraph" w:styleId="KeinLeerraum">
    <w:name w:val="No Spacing"/>
    <w:uiPriority w:val="1"/>
    <w:qFormat/>
    <w:rsid w:val="008E551F"/>
    <w:rPr>
      <w:rFonts w:asciiTheme="minorHAnsi" w:hAnsiTheme="minorHAnsi" w:cstheme="minorBidi"/>
      <w:sz w:val="22"/>
      <w:szCs w:val="22"/>
      <w:lang w:val="en-US" w:eastAsia="zh-CN"/>
    </w:rPr>
  </w:style>
  <w:style w:type="paragraph" w:styleId="Listenabsatz">
    <w:name w:val="List Paragraph"/>
    <w:basedOn w:val="Standard"/>
    <w:uiPriority w:val="99"/>
    <w:qFormat/>
    <w:rsid w:val="00565C9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2">
    <w:name w:val="列出段落2"/>
    <w:basedOn w:val="Standard"/>
    <w:qFormat/>
    <w:rsid w:val="00565C9A"/>
    <w:pPr>
      <w:widowControl w:val="0"/>
      <w:ind w:firstLineChars="200" w:firstLine="420"/>
      <w:jc w:val="both"/>
    </w:pPr>
    <w:rPr>
      <w:rFonts w:ascii="Calibri" w:eastAsia="SimSun" w:hAnsi="Calibri"/>
      <w:kern w:val="2"/>
      <w:sz w:val="21"/>
      <w:szCs w:val="22"/>
      <w:lang w:val="en-US" w:eastAsia="zh-CN"/>
    </w:rPr>
  </w:style>
  <w:style w:type="paragraph" w:styleId="berarbeitung">
    <w:name w:val="Revision"/>
    <w:hidden/>
    <w:uiPriority w:val="99"/>
    <w:semiHidden/>
    <w:rsid w:val="00527722"/>
    <w:rPr>
      <w:sz w:val="24"/>
      <w:szCs w:val="24"/>
    </w:rPr>
  </w:style>
  <w:style w:type="paragraph" w:styleId="StandardWeb">
    <w:name w:val="Normal (Web)"/>
    <w:basedOn w:val="Standard"/>
    <w:uiPriority w:val="99"/>
    <w:unhideWhenUsed/>
    <w:rsid w:val="009601DB"/>
    <w:pPr>
      <w:spacing w:before="100" w:beforeAutospacing="1" w:after="100" w:afterAutospacing="1"/>
    </w:pPr>
    <w:rPr>
      <w:rFonts w:eastAsia="Times New Roman"/>
      <w:lang w:eastAsia="zh-CN"/>
    </w:rPr>
  </w:style>
  <w:style w:type="character" w:styleId="Fett">
    <w:name w:val="Strong"/>
    <w:basedOn w:val="Absatz-Standardschriftart"/>
    <w:uiPriority w:val="22"/>
    <w:qFormat/>
    <w:rsid w:val="009601DB"/>
    <w:rPr>
      <w:b/>
      <w:bCs/>
    </w:rPr>
  </w:style>
  <w:style w:type="character" w:customStyle="1" w:styleId="berschrift3Zchn">
    <w:name w:val="Überschrift 3 Zchn"/>
    <w:basedOn w:val="Absatz-Standardschriftart"/>
    <w:link w:val="berschrift3"/>
    <w:uiPriority w:val="9"/>
    <w:rsid w:val="0091357F"/>
    <w:rPr>
      <w:rFonts w:eastAsia="Times New Roman"/>
      <w:b/>
      <w:bCs/>
      <w:sz w:val="27"/>
      <w:szCs w:val="27"/>
    </w:rPr>
  </w:style>
  <w:style w:type="character" w:customStyle="1" w:styleId="apple-converted-space">
    <w:name w:val="apple-converted-space"/>
    <w:basedOn w:val="Absatz-Standardschriftart"/>
    <w:rsid w:val="006F1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53303">
      <w:bodyDiv w:val="1"/>
      <w:marLeft w:val="0"/>
      <w:marRight w:val="0"/>
      <w:marTop w:val="0"/>
      <w:marBottom w:val="0"/>
      <w:divBdr>
        <w:top w:val="none" w:sz="0" w:space="0" w:color="auto"/>
        <w:left w:val="none" w:sz="0" w:space="0" w:color="auto"/>
        <w:bottom w:val="none" w:sz="0" w:space="0" w:color="auto"/>
        <w:right w:val="none" w:sz="0" w:space="0" w:color="auto"/>
      </w:divBdr>
    </w:div>
    <w:div w:id="82999918">
      <w:bodyDiv w:val="1"/>
      <w:marLeft w:val="0"/>
      <w:marRight w:val="0"/>
      <w:marTop w:val="0"/>
      <w:marBottom w:val="0"/>
      <w:divBdr>
        <w:top w:val="none" w:sz="0" w:space="0" w:color="auto"/>
        <w:left w:val="none" w:sz="0" w:space="0" w:color="auto"/>
        <w:bottom w:val="none" w:sz="0" w:space="0" w:color="auto"/>
        <w:right w:val="none" w:sz="0" w:space="0" w:color="auto"/>
      </w:divBdr>
    </w:div>
    <w:div w:id="1313559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ominik/Library/Group%20Containers/UBF8T346G9.Office/User%20Content.localized/Templates.localized/HTIG_plan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D0F-9CCF-497D-967A-4614DB8E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HTIG_plane.dotx</Template>
  <TotalTime>0</TotalTime>
  <Pages>2</Pages>
  <Words>359</Words>
  <Characters>2265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Manager/>
  <Company>Haitian International Germany GmbH</Company>
  <LinksUpToDate>false</LinksUpToDate>
  <CharactersWithSpaces>2619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Wiesner Dominik</cp:lastModifiedBy>
  <cp:revision>3</cp:revision>
  <cp:lastPrinted>2017-01-26T15:10:00Z</cp:lastPrinted>
  <dcterms:created xsi:type="dcterms:W3CDTF">2025-11-17T05:11:00Z</dcterms:created>
  <dcterms:modified xsi:type="dcterms:W3CDTF">2025-11-17T05:31:00Z</dcterms:modified>
  <cp:category/>
</cp:coreProperties>
</file>